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BC6" w:rsidRPr="00BD6BC6" w:rsidRDefault="00BD6BC6" w:rsidP="00BD6BC6">
      <w:pPr>
        <w:shd w:val="clear" w:color="auto" w:fill="FFFFFF"/>
        <w:spacing w:before="100" w:beforeAutospacing="1" w:after="100" w:afterAutospacing="1" w:line="240" w:lineRule="atLeast"/>
        <w:outlineLvl w:val="1"/>
        <w:rPr>
          <w:rFonts w:ascii="Arial" w:eastAsia="Times New Roman" w:hAnsi="Arial" w:cs="Arial"/>
          <w:b/>
          <w:bCs/>
          <w:color w:val="000000"/>
          <w:sz w:val="20"/>
          <w:szCs w:val="20"/>
          <w:lang w:eastAsia="ru-RU"/>
        </w:rPr>
      </w:pPr>
      <w:r w:rsidRPr="00BD6BC6">
        <w:rPr>
          <w:rFonts w:ascii="Arial" w:eastAsia="Times New Roman" w:hAnsi="Arial" w:cs="Arial"/>
          <w:b/>
          <w:bCs/>
          <w:color w:val="000000"/>
          <w:sz w:val="20"/>
          <w:szCs w:val="20"/>
          <w:lang w:eastAsia="ru-RU"/>
        </w:rPr>
        <w:t>Статья 11.4. Раздел земельного участка</w:t>
      </w:r>
    </w:p>
    <w:p w:rsidR="00BD6BC6" w:rsidRPr="00BD6BC6" w:rsidRDefault="00BD6BC6" w:rsidP="00BD6BC6">
      <w:pPr>
        <w:shd w:val="clear" w:color="auto" w:fill="FFFFFF"/>
        <w:spacing w:after="0" w:line="240" w:lineRule="atLeast"/>
        <w:rPr>
          <w:rFonts w:ascii="Arial" w:eastAsia="Times New Roman" w:hAnsi="Arial" w:cs="Arial"/>
          <w:color w:val="000000"/>
          <w:sz w:val="20"/>
          <w:szCs w:val="20"/>
          <w:lang w:eastAsia="ru-RU"/>
        </w:rPr>
      </w:pPr>
      <w:hyperlink r:id="rId4" w:tooltip="Земельный кодекс РФ" w:history="1">
        <w:r w:rsidRPr="00BD6BC6">
          <w:rPr>
            <w:rFonts w:ascii="Arial" w:eastAsia="Times New Roman" w:hAnsi="Arial" w:cs="Arial"/>
            <w:b/>
            <w:bCs/>
            <w:color w:val="707070"/>
            <w:sz w:val="17"/>
            <w:szCs w:val="17"/>
            <w:u w:val="single"/>
            <w:lang w:eastAsia="ru-RU"/>
          </w:rPr>
          <w:t>[Земельный кодекс РФ]</w:t>
        </w:r>
      </w:hyperlink>
      <w:r w:rsidRPr="00BD6BC6">
        <w:rPr>
          <w:rFonts w:ascii="Arial" w:eastAsia="Times New Roman" w:hAnsi="Arial" w:cs="Arial"/>
          <w:color w:val="000000"/>
          <w:sz w:val="20"/>
          <w:szCs w:val="20"/>
          <w:lang w:eastAsia="ru-RU"/>
        </w:rPr>
        <w:t> </w:t>
      </w:r>
      <w:hyperlink r:id="rId5" w:tooltip="Образование земельных участков" w:history="1">
        <w:r w:rsidRPr="00BD6BC6">
          <w:rPr>
            <w:rFonts w:ascii="Arial" w:eastAsia="Times New Roman" w:hAnsi="Arial" w:cs="Arial"/>
            <w:b/>
            <w:bCs/>
            <w:color w:val="707070"/>
            <w:sz w:val="17"/>
            <w:szCs w:val="17"/>
            <w:u w:val="single"/>
            <w:lang w:eastAsia="ru-RU"/>
          </w:rPr>
          <w:t>[Глава I.1]</w:t>
        </w:r>
      </w:hyperlink>
      <w:r w:rsidRPr="00BD6BC6">
        <w:rPr>
          <w:rFonts w:ascii="Arial" w:eastAsia="Times New Roman" w:hAnsi="Arial" w:cs="Arial"/>
          <w:color w:val="000000"/>
          <w:sz w:val="20"/>
          <w:szCs w:val="20"/>
          <w:lang w:eastAsia="ru-RU"/>
        </w:rPr>
        <w:t> </w:t>
      </w:r>
      <w:hyperlink r:id="rId6" w:tooltip="Раздел земельного участка" w:history="1">
        <w:r w:rsidRPr="00BD6BC6">
          <w:rPr>
            <w:rFonts w:ascii="Arial" w:eastAsia="Times New Roman" w:hAnsi="Arial" w:cs="Arial"/>
            <w:b/>
            <w:bCs/>
            <w:color w:val="707070"/>
            <w:sz w:val="17"/>
            <w:szCs w:val="17"/>
            <w:u w:val="single"/>
            <w:lang w:eastAsia="ru-RU"/>
          </w:rPr>
          <w:t>[Статья 11.4]</w:t>
        </w:r>
      </w:hyperlink>
    </w:p>
    <w:p w:rsidR="00BD6BC6" w:rsidRPr="00BD6BC6" w:rsidRDefault="00BD6BC6" w:rsidP="00BD6BC6">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D6BC6">
        <w:rPr>
          <w:rFonts w:ascii="Arial" w:eastAsia="Times New Roman" w:hAnsi="Arial" w:cs="Arial"/>
          <w:color w:val="000000"/>
          <w:sz w:val="20"/>
          <w:szCs w:val="20"/>
          <w:lang w:eastAsia="ru-RU"/>
        </w:rPr>
        <w:t>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пунктах 4 и 6 настоящей статьи, и случаев, предусмотренных другими федеральными законами.</w:t>
      </w:r>
    </w:p>
    <w:p w:rsidR="00BD6BC6" w:rsidRPr="00BD6BC6" w:rsidRDefault="00BD6BC6" w:rsidP="00BD6BC6">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D6BC6">
        <w:rPr>
          <w:rFonts w:ascii="Arial" w:eastAsia="Times New Roman" w:hAnsi="Arial" w:cs="Arial"/>
          <w:color w:val="000000"/>
          <w:sz w:val="20"/>
          <w:szCs w:val="20"/>
          <w:lang w:eastAsia="ru-RU"/>
        </w:rP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BD6BC6" w:rsidRPr="00BD6BC6" w:rsidRDefault="00BD6BC6" w:rsidP="00BD6BC6">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D6BC6">
        <w:rPr>
          <w:rFonts w:ascii="Arial" w:eastAsia="Times New Roman" w:hAnsi="Arial" w:cs="Arial"/>
          <w:color w:val="000000"/>
          <w:sz w:val="20"/>
          <w:szCs w:val="20"/>
          <w:lang w:eastAsia="ru-RU"/>
        </w:rP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BD6BC6" w:rsidRPr="00BD6BC6" w:rsidRDefault="00BD6BC6" w:rsidP="00BD6BC6">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D6BC6">
        <w:rPr>
          <w:rFonts w:ascii="Arial" w:eastAsia="Times New Roman" w:hAnsi="Arial" w:cs="Arial"/>
          <w:color w:val="000000"/>
          <w:sz w:val="20"/>
          <w:szCs w:val="20"/>
          <w:lang w:eastAsia="ru-RU"/>
        </w:rPr>
        <w:t>4. Раздел земельного участка, предоставленного некоммерческой организации, созданной гражданами, для ведения садоводства, огородничества, дачного хозяйства,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огородничества или дачного строительства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BD6BC6" w:rsidRPr="00BD6BC6" w:rsidRDefault="00BD6BC6" w:rsidP="00BD6BC6">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D6BC6">
        <w:rPr>
          <w:rFonts w:ascii="Arial" w:eastAsia="Times New Roman" w:hAnsi="Arial" w:cs="Arial"/>
          <w:color w:val="000000"/>
          <w:sz w:val="20"/>
          <w:szCs w:val="20"/>
          <w:lang w:eastAsia="ru-RU"/>
        </w:rP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BD6BC6" w:rsidRPr="00BD6BC6" w:rsidRDefault="00BD6BC6" w:rsidP="00BD6BC6">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D6BC6">
        <w:rPr>
          <w:rFonts w:ascii="Arial" w:eastAsia="Times New Roman" w:hAnsi="Arial" w:cs="Arial"/>
          <w:color w:val="000000"/>
          <w:sz w:val="20"/>
          <w:szCs w:val="20"/>
          <w:lang w:eastAsia="ru-RU"/>
        </w:rPr>
        <w:t>6. При разделе земельного участка, находящегося в государственной или муниципальной собственности, могут быть образованы один или несколько земельных участков. При этом земельный участок, раздел которого осуществлен, сохраняется в измененных границах.</w:t>
      </w:r>
    </w:p>
    <w:p w:rsidR="00BD6BC6" w:rsidRPr="00BD6BC6" w:rsidRDefault="00BD6BC6" w:rsidP="00BD6BC6">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D6BC6">
        <w:rPr>
          <w:rFonts w:ascii="Arial" w:eastAsia="Times New Roman" w:hAnsi="Arial" w:cs="Arial"/>
          <w:color w:val="000000"/>
          <w:sz w:val="20"/>
          <w:szCs w:val="20"/>
          <w:lang w:eastAsia="ru-RU"/>
        </w:rPr>
        <w:t>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статьей 39.2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BD6BC6" w:rsidRPr="00BD6BC6" w:rsidRDefault="00BD6BC6" w:rsidP="00BD6BC6">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D6BC6">
        <w:rPr>
          <w:rFonts w:ascii="Arial" w:eastAsia="Times New Roman" w:hAnsi="Arial" w:cs="Arial"/>
          <w:color w:val="000000"/>
          <w:sz w:val="20"/>
          <w:szCs w:val="20"/>
          <w:lang w:eastAsia="ru-RU"/>
        </w:rP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BD6BC6" w:rsidRPr="00BD6BC6" w:rsidRDefault="00BD6BC6" w:rsidP="00BD6BC6">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BD6BC6">
        <w:rPr>
          <w:rFonts w:ascii="Arial" w:eastAsia="Times New Roman" w:hAnsi="Arial" w:cs="Arial"/>
          <w:color w:val="000000"/>
          <w:sz w:val="20"/>
          <w:szCs w:val="20"/>
          <w:lang w:eastAsia="ru-RU"/>
        </w:rP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rsidR="002C4BB6" w:rsidRDefault="002C4BB6">
      <w:bookmarkStart w:id="0" w:name="_GoBack"/>
      <w:bookmarkEnd w:id="0"/>
    </w:p>
    <w:sectPr w:rsidR="002C4B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13C"/>
    <w:rsid w:val="0004213C"/>
    <w:rsid w:val="002C4BB6"/>
    <w:rsid w:val="00BD6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E4255-17AE-4284-AAE2-5794788B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D6B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6BC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D6BC6"/>
    <w:rPr>
      <w:color w:val="0000FF"/>
      <w:u w:val="single"/>
    </w:rPr>
  </w:style>
  <w:style w:type="character" w:customStyle="1" w:styleId="apple-converted-space">
    <w:name w:val="apple-converted-space"/>
    <w:basedOn w:val="a0"/>
    <w:rsid w:val="00BD6BC6"/>
  </w:style>
  <w:style w:type="paragraph" w:styleId="a4">
    <w:name w:val="Normal (Web)"/>
    <w:basedOn w:val="a"/>
    <w:uiPriority w:val="99"/>
    <w:semiHidden/>
    <w:unhideWhenUsed/>
    <w:rsid w:val="00BD6B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91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onrf.info/zk/11.4/" TargetMode="External"/><Relationship Id="rId5" Type="http://schemas.openxmlformats.org/officeDocument/2006/relationships/hyperlink" Target="http://www.zakonrf.info/zk/gl1.1/" TargetMode="External"/><Relationship Id="rId4" Type="http://schemas.openxmlformats.org/officeDocument/2006/relationships/hyperlink" Target="http://www.zakonrf.info/z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2955</Characters>
  <Application>Microsoft Office Word</Application>
  <DocSecurity>0</DocSecurity>
  <Lines>75</Lines>
  <Paragraphs>51</Paragraphs>
  <ScaleCrop>false</ScaleCrop>
  <Company>diakov.net</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2015-12-15T16:53:00Z</dcterms:created>
  <dcterms:modified xsi:type="dcterms:W3CDTF">2015-12-15T16:53:00Z</dcterms:modified>
</cp:coreProperties>
</file>