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Управ</w:t>
      </w:r>
      <w:bookmarkStart w:id="0" w:name="_GoBack"/>
      <w:bookmarkEnd w:id="0"/>
      <w:r>
        <w:rPr>
          <w:rFonts w:ascii="Helvetica" w:hAnsi="Helvetica" w:cs="Helvetica"/>
          <w:color w:val="333333"/>
        </w:rPr>
        <w:t>ление социальной защиты населения района Коньково ЮЗАО города Москвы</w:t>
      </w:r>
      <w:r>
        <w:rPr>
          <w:rFonts w:ascii="Helvetica" w:hAnsi="Helvetica" w:cs="Helvetica"/>
          <w:color w:val="333333"/>
        </w:rPr>
        <w:br/>
        <w:t>Адрес: ______________________________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 _______________________________</w:t>
      </w:r>
      <w:r>
        <w:rPr>
          <w:rFonts w:ascii="Helvetica" w:hAnsi="Helvetica" w:cs="Helvetica"/>
          <w:color w:val="333333"/>
        </w:rPr>
        <w:br/>
        <w:t>Адрес: _______________________________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ЗАЯВЛЕНИЕ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Я, ______________________ _________ г.р. зарегистрирован и постоянно проживаю в комнате в коммунальной квартире по адресу: ________________________</w:t>
      </w:r>
      <w:r>
        <w:rPr>
          <w:rFonts w:ascii="Helvetica" w:hAnsi="Helvetica" w:cs="Helvetica"/>
          <w:color w:val="333333"/>
        </w:rPr>
        <w:br/>
        <w:t>Указанная комната предоставлена мне по договору социального найма жилого помещения №______________ от _________ г. (копию прилагаю).</w:t>
      </w:r>
      <w:r>
        <w:rPr>
          <w:rFonts w:ascii="Helvetica" w:hAnsi="Helvetica" w:cs="Helvetica"/>
          <w:color w:val="333333"/>
        </w:rPr>
        <w:br/>
        <w:t>Помимо меня в указанной комнате проживает ____________________ __________ г.р. (моя супруга) и ______________________ ________ г.р. (моя дочь).</w:t>
      </w:r>
      <w:r>
        <w:rPr>
          <w:rFonts w:ascii="Helvetica" w:hAnsi="Helvetica" w:cs="Helvetica"/>
          <w:color w:val="333333"/>
        </w:rPr>
        <w:br/>
        <w:t>Распоряжением префекта Юго-Западного административного округа от _________ г. № ________ моя семье, в составе из трех человек была принята на учет по улучшению жилищных условий с ________ г. (учетное дело № _________).</w:t>
      </w:r>
      <w:r>
        <w:rPr>
          <w:rFonts w:ascii="Helvetica" w:hAnsi="Helvetica" w:cs="Helvetica"/>
          <w:color w:val="333333"/>
        </w:rPr>
        <w:br/>
        <w:t>__________ г. нашей семьей в Управление Департамента жилищной политики и жилищного фонда города Москвы в ЮЗАО было подано заявление о выборе способа улучшения жилищных условий: «Субсидия для приобретения или строительства жилых помещений».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До настоящего времени наши жилищные условия не улучшены, субсидия на покупку нового жилья не предоставлена.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соответствии со ст. 40 Конституции РФ каждый имеет право на жилище. Никто не может быть произвольно лишен жилища.</w:t>
      </w:r>
      <w:r>
        <w:rPr>
          <w:rFonts w:ascii="Helvetica" w:hAnsi="Helvetica" w:cs="Helvetica"/>
          <w:color w:val="333333"/>
        </w:rPr>
        <w:br/>
        <w:t>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  <w:r>
        <w:rPr>
          <w:rFonts w:ascii="Helvetica" w:hAnsi="Helvetica" w:cs="Helvetica"/>
          <w:color w:val="333333"/>
        </w:rPr>
        <w:br/>
        <w:t>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соответствии со ст. 49 ЖК РФ малоимущим гражданам, признанным по установленным настоящим Кодексом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настоящим Кодексом порядке. Малоимущими гражданами в целях настоящего Кодекса являются граждане, если они признаны таковыми органом местного самоуправления в порядке, установленном законом соответствующего субъекта Российской Федерации, с учетом дохода, приходящегося на каждого члена семьи, и стоимости имущества, находящегося в собственности членов семьи и подлежащего налогообложению.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В соответствии со ст. 17 Закона города Москвы от 14.06.2006 г. № 29 «Об обеспечении права жителей города Москвы на жилые помещения» жители города Москвы, принятые на жилищный учет, имеют право на предоставление в пользование, приобретение в собственность жилых помещений с помощью города в порядке очередности, исходя из времени принятия их на жилищный учет, за </w:t>
      </w:r>
      <w:r>
        <w:rPr>
          <w:rFonts w:ascii="Helvetica" w:hAnsi="Helvetica" w:cs="Helvetica"/>
          <w:color w:val="333333"/>
        </w:rPr>
        <w:lastRenderedPageBreak/>
        <w:t>исключением категорий граждан, установленных настоящим Законом.</w:t>
      </w:r>
      <w:r>
        <w:rPr>
          <w:rFonts w:ascii="Helvetica" w:hAnsi="Helvetica" w:cs="Helvetica"/>
          <w:color w:val="333333"/>
        </w:rPr>
        <w:br/>
        <w:t>Жители города Москвы, признанные нуждающимися в содействии города Москвы в приобретении жилых помещений в рамках городских жилищных программ, имеют право на предоставление в пользование, приобретение в собственность жилых помещений с помощью города в порядке очередности, установленной в рамках соответствующей городской жилищной программы.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настоящий момент, моя семья уже 9 (девять) лет состоит на жилищном учете. Все это время нам приходится проживать в комнате в коммунальной квартире втроем. Такое положение вещей негативно сказывается на всех членах моей семьи, в особенности, на несовершеннолетней дочери.</w:t>
      </w:r>
      <w:r>
        <w:rPr>
          <w:rFonts w:ascii="Helvetica" w:hAnsi="Helvetica" w:cs="Helvetica"/>
          <w:color w:val="333333"/>
        </w:rPr>
        <w:br/>
        <w:t>Ранее мной было подано заявление в Департамент жилищной политики и жилищного фонда города Москвы в ЮЗАО в котором я просила рассмотреть вопрос ускоренного предоставления субсидии, но до настоящего времени, ответа на свое заявление я не получила.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Так, в соответствии со ст. 2 Федерального закона РФ от 02.05.2006 г. «О порядке рассмотрения обращений граждан РФ» 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должностным лицам.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основании изложенного и руководствуясь ст. 2 ФЗ «О порядке рассмотрения обращений граждан РФ»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ПРОШУ: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Оказать возможное содействие в получении заявителем и его семьей субсидии на улучшение жилищных условий;</w:t>
      </w:r>
      <w:r>
        <w:rPr>
          <w:rFonts w:ascii="Helvetica" w:hAnsi="Helvetica" w:cs="Helvetica"/>
          <w:color w:val="333333"/>
        </w:rPr>
        <w:br/>
        <w:t>2. Провести проверку в ДЖП и ЖФ г. Москвы в ЮЗАО по факту бездействия;</w:t>
      </w:r>
      <w:r>
        <w:rPr>
          <w:rFonts w:ascii="Helvetica" w:hAnsi="Helvetica" w:cs="Helvetica"/>
          <w:color w:val="333333"/>
        </w:rPr>
        <w:br/>
        <w:t>3. О решении, принятом по настоящему заявлению, прошу сообщить мне в письменном виде по вышеуказанному адресу;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Приложение:</w:t>
      </w:r>
      <w:r>
        <w:rPr>
          <w:rFonts w:ascii="Helvetica" w:hAnsi="Helvetica" w:cs="Helvetica"/>
          <w:color w:val="333333"/>
        </w:rPr>
        <w:br/>
        <w:t>1. Копия Заявления;</w:t>
      </w:r>
      <w:r>
        <w:rPr>
          <w:rFonts w:ascii="Helvetica" w:hAnsi="Helvetica" w:cs="Helvetica"/>
          <w:color w:val="333333"/>
        </w:rPr>
        <w:br/>
        <w:t>2. Копия договора социального найма;</w:t>
      </w:r>
      <w:r>
        <w:rPr>
          <w:rFonts w:ascii="Helvetica" w:hAnsi="Helvetica" w:cs="Helvetica"/>
          <w:color w:val="333333"/>
        </w:rPr>
        <w:br/>
        <w:t>3. Копия извещения от __________ г.;</w:t>
      </w:r>
      <w:r>
        <w:rPr>
          <w:rFonts w:ascii="Helvetica" w:hAnsi="Helvetica" w:cs="Helvetica"/>
          <w:color w:val="333333"/>
        </w:rPr>
        <w:br/>
        <w:t>4. Копия извещения от __________ г.;</w:t>
      </w:r>
    </w:p>
    <w:p w:rsidR="00F0747F" w:rsidRDefault="00F0747F" w:rsidP="00F0747F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« »___________2014 г. ________________________________________</w:t>
      </w:r>
    </w:p>
    <w:p w:rsidR="00F52B36" w:rsidRDefault="00F52B36"/>
    <w:sectPr w:rsidR="00F5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87"/>
    <w:rsid w:val="008F0687"/>
    <w:rsid w:val="00F0747F"/>
    <w:rsid w:val="00F5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2D46A-58E6-4601-AE6E-610854AB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A7C-A705-4914-8CCE-E9FF0CB6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3994</Characters>
  <Application>Microsoft Office Word</Application>
  <DocSecurity>0</DocSecurity>
  <Lines>70</Lines>
  <Paragraphs>32</Paragraphs>
  <ScaleCrop>false</ScaleCrop>
  <Company>diakov.net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2015-08-26T16:56:00Z</dcterms:created>
  <dcterms:modified xsi:type="dcterms:W3CDTF">2015-08-26T16:56:00Z</dcterms:modified>
</cp:coreProperties>
</file>