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81" w:rsidRPr="00410A81" w:rsidRDefault="00410A81" w:rsidP="00410A81">
      <w:pPr>
        <w:jc w:val="center"/>
      </w:pPr>
      <w:r>
        <w:t>Уведомление</w:t>
      </w:r>
    </w:p>
    <w:p w:rsidR="00410A81" w:rsidRPr="00410A81" w:rsidRDefault="00410A81" w:rsidP="00410A81">
      <w:pPr>
        <w:jc w:val="center"/>
      </w:pPr>
      <w:r w:rsidRPr="00410A81">
        <w:t>О выплате неустойки</w:t>
      </w:r>
    </w:p>
    <w:p w:rsidR="00410A81" w:rsidRPr="00410A81" w:rsidRDefault="00410A81" w:rsidP="00410A81">
      <w:pPr>
        <w:jc w:val="center"/>
      </w:pPr>
      <w:r w:rsidRPr="00410A81">
        <w:t>в рамках Закона № 214-ФЗ</w:t>
      </w:r>
    </w:p>
    <w:p w:rsidR="00410A81" w:rsidRPr="00410A81" w:rsidRDefault="00410A81" w:rsidP="00410A81">
      <w:pPr>
        <w:jc w:val="center"/>
      </w:pPr>
      <w:r w:rsidRPr="00410A81">
        <w:t>и Закона «О защите прав потребителей»</w:t>
      </w:r>
    </w:p>
    <w:p w:rsidR="00410A81" w:rsidRPr="00410A81" w:rsidRDefault="00410A81" w:rsidP="00410A81">
      <w:pPr>
        <w:jc w:val="center"/>
      </w:pP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0" w:lineRule="auto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»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5"/>
          <w:rFonts w:ascii="inherit" w:hAnsi="inherit" w:cs="Arial"/>
          <w:color w:val="222222"/>
          <w:sz w:val="18"/>
          <w:szCs w:val="18"/>
          <w:u w:val="single"/>
          <w:bdr w:val="none" w:sz="0" w:space="0" w:color="auto" w:frame="1"/>
        </w:rPr>
        <w:t xml:space="preserve">Содержание </w:t>
      </w:r>
      <w:r>
        <w:rPr>
          <w:rStyle w:val="a5"/>
          <w:rFonts w:ascii="inherit" w:hAnsi="inherit" w:cs="Arial"/>
          <w:color w:val="222222"/>
          <w:sz w:val="18"/>
          <w:szCs w:val="18"/>
          <w:u w:val="single"/>
          <w:bdr w:val="none" w:sz="0" w:space="0" w:color="auto" w:frame="1"/>
        </w:rPr>
        <w:t>уведомления: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Я, ФИО, приобрел у ООО (ОАО, ЗАО) квартиру. Договором срок передачи квартиры был установлен *** Застройщик нарушил условия договора по срокам передачи квартиры, квартира передана только *** Настоящим я требую выплатить мне неустойку и компенсацию морального вреда.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</w:t>
      </w:r>
      <w:r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>
        <w:rPr>
          <w:rStyle w:val="a5"/>
          <w:rFonts w:ascii="inherit" w:hAnsi="inherit" w:cs="Arial"/>
          <w:color w:val="222222"/>
          <w:sz w:val="18"/>
          <w:szCs w:val="18"/>
          <w:u w:val="single"/>
          <w:bdr w:val="none" w:sz="0" w:space="0" w:color="auto" w:frame="1"/>
        </w:rPr>
        <w:t>Обстоятельства дела: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 договору долевого участия в строительстве я приобрел квартиру № * по адресу: ***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В соответствии с пунктом * Договора долевого участия в строительстве срок передачи квартиры – не позднее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дд.мм.гггг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Фактическая передача произошла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дд.мм.гггг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 Просрочка составляет * дней.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5"/>
          <w:rFonts w:ascii="inherit" w:hAnsi="inherit" w:cs="Arial"/>
          <w:color w:val="222222"/>
          <w:sz w:val="18"/>
          <w:szCs w:val="18"/>
          <w:u w:val="single"/>
          <w:bdr w:val="none" w:sz="0" w:space="0" w:color="auto" w:frame="1"/>
        </w:rPr>
        <w:t xml:space="preserve">Правовое основание </w:t>
      </w:r>
      <w:r>
        <w:rPr>
          <w:rStyle w:val="a5"/>
          <w:rFonts w:ascii="inherit" w:hAnsi="inherit" w:cs="Arial"/>
          <w:color w:val="222222"/>
          <w:sz w:val="18"/>
          <w:szCs w:val="18"/>
          <w:u w:val="single"/>
          <w:bdr w:val="none" w:sz="0" w:space="0" w:color="auto" w:frame="1"/>
        </w:rPr>
        <w:t>уведомления</w:t>
      </w:r>
      <w:bookmarkStart w:id="0" w:name="_GoBack"/>
      <w:bookmarkEnd w:id="0"/>
      <w:r>
        <w:rPr>
          <w:rStyle w:val="a5"/>
          <w:rFonts w:ascii="inherit" w:hAnsi="inherit" w:cs="Arial"/>
          <w:color w:val="222222"/>
          <w:sz w:val="18"/>
          <w:szCs w:val="18"/>
          <w:u w:val="single"/>
          <w:bdr w:val="none" w:sz="0" w:space="0" w:color="auto" w:frame="1"/>
        </w:rPr>
        <w:t>: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Как указано в пункте 10 Постановления Пленума Верховного Суда РФ от 28 июня 2012 г. № 17 «О рассмотрении судами гражданских дел по спорам о защите прав потребителей»: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«10. В соответствии с пунктом 9 статьи 4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к отношениям, возникающим из договора участия в долевом строительстве, заключенного гражданином в целях приобретения в собственность жилого помещения и иных объектов недвижимости исключительно для личных, семейных, домашних, бытовых и иных нужд, не связанных с осуществлением предпринимательской деятельности,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законодательство о защите прав потребителей применяется в части, не урегулированной данным законом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Статьей 6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установлено: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«2.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одной трехсотой ставки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рефинансирования Центрального банка Российской Федерации, действующей на день исполнения обязательства, от цены договора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за каждый день просрочки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. Если участником долевого строительства является гражданин, предусмотренная настоящей частью неустойка (пени) уплачивается застройщиком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в двойном размере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 этом, как указано в пункте 34 вышеуказанного Постановления Пленума ВС РФ, «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Применение статьи 333 ГК РФ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222222"/>
          <w:sz w:val="18"/>
          <w:szCs w:val="18"/>
        </w:rPr>
        <w:t>(уменьшение неустойки)</w:t>
      </w:r>
      <w:r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 делам о защите прав потребителей возможно в исключительных случаях</w:t>
      </w:r>
      <w:r>
        <w:rPr>
          <w:rFonts w:ascii="Arial" w:hAnsi="Arial" w:cs="Arial"/>
          <w:color w:val="222222"/>
          <w:sz w:val="18"/>
          <w:szCs w:val="18"/>
        </w:rPr>
        <w:t>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Ставка рефинансирования ЦБ РФ на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дд.мм.гггг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 составляет</w:t>
      </w:r>
      <w:r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>
        <w:rPr>
          <w:rStyle w:val="a4"/>
          <w:rFonts w:ascii="Arial" w:hAnsi="Arial" w:cs="Arial"/>
          <w:color w:val="222222"/>
          <w:sz w:val="18"/>
          <w:szCs w:val="18"/>
        </w:rPr>
        <w:t>8,25 % годовых</w:t>
      </w:r>
      <w:r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>
        <w:rPr>
          <w:rFonts w:ascii="Arial" w:hAnsi="Arial" w:cs="Arial"/>
          <w:color w:val="222222"/>
          <w:sz w:val="18"/>
          <w:szCs w:val="18"/>
        </w:rPr>
        <w:t>(Источник -</w:t>
      </w:r>
      <w:r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Указание Банка России от </w:t>
      </w:r>
      <w:proofErr w:type="spellStart"/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дд.мм.гггг</w:t>
      </w:r>
      <w:proofErr w:type="spellEnd"/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.  № *-У «О размере ставки рефинансирования Банка России».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u w:val="single"/>
        </w:rPr>
        <w:t xml:space="preserve">Период просрочки: с </w:t>
      </w:r>
      <w:proofErr w:type="spellStart"/>
      <w:r>
        <w:rPr>
          <w:rFonts w:ascii="Arial" w:hAnsi="Arial" w:cs="Arial"/>
          <w:color w:val="222222"/>
          <w:sz w:val="18"/>
          <w:szCs w:val="18"/>
          <w:u w:val="single"/>
        </w:rPr>
        <w:t>дд.мм.гггг</w:t>
      </w:r>
      <w:proofErr w:type="spellEnd"/>
      <w:r>
        <w:rPr>
          <w:rFonts w:ascii="Arial" w:hAnsi="Arial" w:cs="Arial"/>
          <w:color w:val="222222"/>
          <w:sz w:val="18"/>
          <w:szCs w:val="18"/>
          <w:u w:val="single"/>
        </w:rPr>
        <w:t xml:space="preserve">. по </w:t>
      </w:r>
      <w:proofErr w:type="spellStart"/>
      <w:r>
        <w:rPr>
          <w:rFonts w:ascii="Arial" w:hAnsi="Arial" w:cs="Arial"/>
          <w:color w:val="222222"/>
          <w:sz w:val="18"/>
          <w:szCs w:val="18"/>
          <w:u w:val="single"/>
        </w:rPr>
        <w:t>дд.мм.гггг</w:t>
      </w:r>
      <w:proofErr w:type="spellEnd"/>
      <w:r>
        <w:rPr>
          <w:rFonts w:ascii="Arial" w:hAnsi="Arial" w:cs="Arial"/>
          <w:color w:val="222222"/>
          <w:sz w:val="18"/>
          <w:szCs w:val="18"/>
          <w:u w:val="single"/>
        </w:rPr>
        <w:t>. –</w:t>
      </w:r>
      <w:r>
        <w:rPr>
          <w:rStyle w:val="apple-converted-space"/>
          <w:rFonts w:ascii="Arial" w:hAnsi="Arial" w:cs="Arial"/>
          <w:color w:val="222222"/>
          <w:sz w:val="18"/>
          <w:szCs w:val="18"/>
          <w:u w:val="single"/>
        </w:rPr>
        <w:t> </w:t>
      </w:r>
      <w:r>
        <w:rPr>
          <w:rFonts w:ascii="Arial" w:hAnsi="Arial" w:cs="Arial"/>
          <w:color w:val="222222"/>
          <w:sz w:val="18"/>
          <w:szCs w:val="18"/>
          <w:u w:val="single"/>
        </w:rPr>
        <w:t>X календарных дней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Стоимость квартиры: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Цена квартиры (п.* Договора долевого участия в строительстве) –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Y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Неустойка по квартире составляет: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proofErr w:type="gramStart"/>
      <w:r>
        <w:rPr>
          <w:rFonts w:ascii="Arial" w:hAnsi="Arial" w:cs="Arial"/>
          <w:color w:val="222222"/>
          <w:sz w:val="18"/>
          <w:szCs w:val="18"/>
        </w:rPr>
        <w:lastRenderedPageBreak/>
        <w:t>Неустойка:  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Y</w:t>
      </w:r>
      <w:proofErr w:type="gramEnd"/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222222"/>
          <w:sz w:val="18"/>
          <w:szCs w:val="18"/>
        </w:rPr>
        <w:t>* 8,25 % / 300 * X дней * 2 = Z рублей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Закон «О защите прав потребителей» предоставляет дополнительные гарантии потребителю.  Так, в соответствии со статьей 15 указанного Закона, «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Компенсация морального вреда осуществляется независимо от возмещения имущественного вреда и понесенных потребителем убытков».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Моральный вред, причиненный ФИО, заключается в нравственных страданиях и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составляет  *</w:t>
      </w:r>
      <w:proofErr w:type="gramEnd"/>
      <w:r>
        <w:rPr>
          <w:rFonts w:ascii="Arial" w:hAnsi="Arial" w:cs="Arial"/>
          <w:color w:val="222222"/>
          <w:sz w:val="18"/>
          <w:szCs w:val="18"/>
        </w:rPr>
        <w:t>** рублей.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Согласно статье 22 Закона, «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Требования потребителя о … возмещении расходов на исправление недостатков товара потребителем или третьим лицом, а также требование о возмещении убытков, причиненных потребителю вследствие продажи товара ненадлежащего качества,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 предъявления соответствующего требования</w:t>
      </w:r>
      <w:r>
        <w:rPr>
          <w:rFonts w:ascii="Arial" w:hAnsi="Arial" w:cs="Arial"/>
          <w:color w:val="222222"/>
          <w:sz w:val="18"/>
          <w:szCs w:val="18"/>
        </w:rPr>
        <w:t>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соответствии с частью 6 статьи 13 Закона, «</w:t>
      </w:r>
      <w:r>
        <w:rPr>
          <w:rStyle w:val="a5"/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</w:t>
      </w:r>
      <w:r>
        <w:rPr>
          <w:rStyle w:val="apple-converted-space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a4"/>
          <w:rFonts w:ascii="inherit" w:hAnsi="inherit" w:cs="Arial"/>
          <w:i/>
          <w:iCs/>
          <w:color w:val="222222"/>
          <w:sz w:val="18"/>
          <w:szCs w:val="18"/>
          <w:bdr w:val="none" w:sz="0" w:space="0" w:color="auto" w:frame="1"/>
        </w:rPr>
        <w:t>в пользу потребителя</w:t>
      </w:r>
      <w:r>
        <w:rPr>
          <w:rFonts w:ascii="Arial" w:hAnsi="Arial" w:cs="Arial"/>
          <w:color w:val="222222"/>
          <w:sz w:val="18"/>
          <w:szCs w:val="18"/>
        </w:rPr>
        <w:t>».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соответствии со статьями 6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1, 5, 15, 18, 22, 23 Закона «О защите прав потребителей»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Прошу: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- выплатить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мне  неустойку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в размере Z рублей, компенсацию морального  вреда  в  размере  **** рублей.</w:t>
      </w:r>
    </w:p>
    <w:p w:rsidR="00410A81" w:rsidRDefault="00410A81" w:rsidP="00410A81">
      <w:pPr>
        <w:pStyle w:val="a3"/>
        <w:shd w:val="clear" w:color="auto" w:fill="FFFFFF"/>
        <w:spacing w:before="0" w:beforeAutospacing="0" w:after="360" w:afterAutospacing="0" w:line="270" w:lineRule="atLeas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 уважением, ФИО.</w:t>
      </w:r>
    </w:p>
    <w:p w:rsidR="00C73012" w:rsidRDefault="00C73012"/>
    <w:sectPr w:rsidR="00C7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67"/>
    <w:rsid w:val="00410A81"/>
    <w:rsid w:val="00C73012"/>
    <w:rsid w:val="00C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77214-6386-4D32-966E-10FBE13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A81"/>
    <w:rPr>
      <w:b/>
      <w:bCs/>
    </w:rPr>
  </w:style>
  <w:style w:type="character" w:styleId="a5">
    <w:name w:val="Emphasis"/>
    <w:basedOn w:val="a0"/>
    <w:uiPriority w:val="20"/>
    <w:qFormat/>
    <w:rsid w:val="00410A81"/>
    <w:rPr>
      <w:i/>
      <w:iCs/>
    </w:rPr>
  </w:style>
  <w:style w:type="character" w:customStyle="1" w:styleId="apple-converted-space">
    <w:name w:val="apple-converted-space"/>
    <w:basedOn w:val="a0"/>
    <w:rsid w:val="0041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Company>diakov.net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2015-09-03T07:25:00Z</dcterms:created>
  <dcterms:modified xsi:type="dcterms:W3CDTF">2015-09-03T07:26:00Z</dcterms:modified>
</cp:coreProperties>
</file>