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FEF" w:rsidRPr="00C50FEF" w:rsidRDefault="00C50FEF" w:rsidP="00C50FEF">
      <w:pPr>
        <w:spacing w:before="100" w:beforeAutospacing="1" w:after="100" w:afterAutospacing="1" w:line="240" w:lineRule="auto"/>
        <w:rPr>
          <w:rFonts w:ascii="Arial" w:eastAsia="Times New Roman" w:hAnsi="Arial" w:cs="Arial"/>
          <w:color w:val="000000"/>
          <w:sz w:val="27"/>
          <w:szCs w:val="27"/>
          <w:lang w:eastAsia="ru-RU"/>
        </w:rPr>
      </w:pPr>
      <w:r w:rsidRPr="00C50FEF">
        <w:rPr>
          <w:rFonts w:ascii="Arial" w:eastAsia="Times New Roman" w:hAnsi="Arial" w:cs="Arial"/>
          <w:b/>
          <w:bCs/>
          <w:color w:val="000080"/>
          <w:sz w:val="27"/>
          <w:szCs w:val="27"/>
          <w:lang w:eastAsia="ru-RU"/>
        </w:rPr>
        <w:t>Статья 16</w:t>
      </w:r>
      <w:r w:rsidRPr="00C50FEF">
        <w:rPr>
          <w:rFonts w:ascii="Arial" w:eastAsia="Times New Roman" w:hAnsi="Arial" w:cs="Arial"/>
          <w:color w:val="000000"/>
          <w:sz w:val="27"/>
          <w:szCs w:val="27"/>
          <w:lang w:eastAsia="ru-RU"/>
        </w:rPr>
        <w:t>. Государственная регистрация права собственности на объекты долевого строительства</w:t>
      </w:r>
    </w:p>
    <w:p w:rsidR="00C50FEF" w:rsidRPr="00C50FEF" w:rsidRDefault="00C50FEF" w:rsidP="00C50FEF">
      <w:pPr>
        <w:spacing w:after="0" w:line="240" w:lineRule="auto"/>
        <w:jc w:val="both"/>
        <w:outlineLvl w:val="3"/>
        <w:rPr>
          <w:rFonts w:ascii="Arial" w:eastAsia="Times New Roman" w:hAnsi="Arial" w:cs="Arial"/>
          <w:i/>
          <w:iCs/>
          <w:color w:val="800080"/>
          <w:sz w:val="18"/>
          <w:szCs w:val="18"/>
          <w:lang w:eastAsia="ru-RU"/>
        </w:rPr>
      </w:pPr>
      <w:r w:rsidRPr="00C50FEF">
        <w:rPr>
          <w:rFonts w:ascii="Arial" w:eastAsia="Times New Roman" w:hAnsi="Arial" w:cs="Arial"/>
          <w:i/>
          <w:iCs/>
          <w:color w:val="800080"/>
          <w:sz w:val="18"/>
          <w:szCs w:val="18"/>
          <w:lang w:eastAsia="ru-RU"/>
        </w:rPr>
        <w:t>ГАРАНТ:</w:t>
      </w:r>
    </w:p>
    <w:p w:rsidR="00C50FEF" w:rsidRPr="00C50FEF" w:rsidRDefault="00C50FEF" w:rsidP="00C50FEF">
      <w:pPr>
        <w:shd w:val="clear" w:color="auto" w:fill="FFFFFF"/>
        <w:spacing w:after="0" w:line="240" w:lineRule="auto"/>
        <w:jc w:val="both"/>
        <w:rPr>
          <w:rFonts w:ascii="Arial" w:eastAsia="Times New Roman" w:hAnsi="Arial" w:cs="Arial"/>
          <w:i/>
          <w:iCs/>
          <w:color w:val="800080"/>
          <w:sz w:val="18"/>
          <w:szCs w:val="18"/>
          <w:lang w:eastAsia="ru-RU"/>
        </w:rPr>
      </w:pPr>
      <w:r w:rsidRPr="00C50FEF">
        <w:rPr>
          <w:rFonts w:ascii="Arial" w:eastAsia="Times New Roman" w:hAnsi="Arial" w:cs="Arial"/>
          <w:i/>
          <w:iCs/>
          <w:color w:val="800080"/>
          <w:sz w:val="18"/>
          <w:szCs w:val="18"/>
          <w:lang w:eastAsia="ru-RU"/>
        </w:rPr>
        <w:t>См. </w:t>
      </w:r>
      <w:hyperlink r:id="rId4" w:history="1">
        <w:r w:rsidRPr="00C50FEF">
          <w:rPr>
            <w:rFonts w:ascii="Arial" w:eastAsia="Times New Roman" w:hAnsi="Arial" w:cs="Arial"/>
            <w:i/>
            <w:iCs/>
            <w:color w:val="008000"/>
            <w:sz w:val="18"/>
            <w:szCs w:val="18"/>
            <w:u w:val="single"/>
            <w:lang w:eastAsia="ru-RU"/>
          </w:rPr>
          <w:t>Энциклопедии</w:t>
        </w:r>
      </w:hyperlink>
      <w:r w:rsidRPr="00C50FEF">
        <w:rPr>
          <w:rFonts w:ascii="Arial" w:eastAsia="Times New Roman" w:hAnsi="Arial" w:cs="Arial"/>
          <w:i/>
          <w:iCs/>
          <w:color w:val="800080"/>
          <w:sz w:val="18"/>
          <w:szCs w:val="18"/>
          <w:lang w:eastAsia="ru-RU"/>
        </w:rPr>
        <w:t> и другие комментарии к статье 16 настоящего Федерального закона</w:t>
      </w:r>
    </w:p>
    <w:p w:rsidR="00C50FEF" w:rsidRPr="00C50FEF" w:rsidRDefault="00C50FEF" w:rsidP="00C50FEF">
      <w:pPr>
        <w:shd w:val="clear" w:color="auto" w:fill="FFFFFF"/>
        <w:spacing w:after="0" w:line="240" w:lineRule="auto"/>
        <w:ind w:firstLine="720"/>
        <w:jc w:val="both"/>
        <w:rPr>
          <w:rFonts w:ascii="Arial" w:eastAsia="Times New Roman" w:hAnsi="Arial" w:cs="Arial"/>
          <w:color w:val="000000"/>
          <w:sz w:val="18"/>
          <w:szCs w:val="18"/>
          <w:lang w:eastAsia="ru-RU"/>
        </w:rPr>
      </w:pPr>
      <w:r w:rsidRPr="00C50FEF">
        <w:rPr>
          <w:rFonts w:ascii="Arial" w:eastAsia="Times New Roman" w:hAnsi="Arial" w:cs="Arial"/>
          <w:color w:val="000000"/>
          <w:sz w:val="18"/>
          <w:szCs w:val="18"/>
          <w:lang w:eastAsia="ru-RU"/>
        </w:rPr>
        <w:t>1. Право собственности участника долевого строительства на </w:t>
      </w:r>
      <w:hyperlink r:id="rId5" w:anchor="block_2012" w:history="1">
        <w:r w:rsidRPr="00C50FEF">
          <w:rPr>
            <w:rFonts w:ascii="Arial" w:eastAsia="Times New Roman" w:hAnsi="Arial" w:cs="Arial"/>
            <w:color w:val="008000"/>
            <w:sz w:val="18"/>
            <w:szCs w:val="18"/>
            <w:lang w:eastAsia="ru-RU"/>
          </w:rPr>
          <w:t>объект долевого строительства</w:t>
        </w:r>
      </w:hyperlink>
      <w:r w:rsidRPr="00C50FEF">
        <w:rPr>
          <w:rFonts w:ascii="Arial" w:eastAsia="Times New Roman" w:hAnsi="Arial" w:cs="Arial"/>
          <w:color w:val="000000"/>
          <w:sz w:val="18"/>
          <w:szCs w:val="18"/>
          <w:lang w:eastAsia="ru-RU"/>
        </w:rPr>
        <w:t> подлежит государственной регистрации в порядке, предусмотренном </w:t>
      </w:r>
      <w:hyperlink r:id="rId6" w:anchor="block_251" w:history="1">
        <w:r w:rsidRPr="00C50FEF">
          <w:rPr>
            <w:rFonts w:ascii="Arial" w:eastAsia="Times New Roman" w:hAnsi="Arial" w:cs="Arial"/>
            <w:color w:val="008000"/>
            <w:sz w:val="18"/>
            <w:szCs w:val="18"/>
            <w:lang w:eastAsia="ru-RU"/>
          </w:rPr>
          <w:t>Федеральным законом</w:t>
        </w:r>
      </w:hyperlink>
      <w:r w:rsidRPr="00C50FEF">
        <w:rPr>
          <w:rFonts w:ascii="Arial" w:eastAsia="Times New Roman" w:hAnsi="Arial" w:cs="Arial"/>
          <w:color w:val="000000"/>
          <w:sz w:val="18"/>
          <w:szCs w:val="18"/>
          <w:lang w:eastAsia="ru-RU"/>
        </w:rPr>
        <w:t> от 21 июля 1997 года N 122-ФЗ "О государственной регистрации прав на недвижимое имущество и сделок с ним" (далее - Федеральный закон "О государственной регистрации прав на недвижимое имущество и сделок с ним") и настоящим Федеральным законом.</w:t>
      </w:r>
    </w:p>
    <w:p w:rsidR="00C50FEF" w:rsidRPr="00C50FEF" w:rsidRDefault="00C50FEF" w:rsidP="00C50FEF">
      <w:pPr>
        <w:shd w:val="clear" w:color="auto" w:fill="FFFFFF"/>
        <w:spacing w:after="0" w:line="240" w:lineRule="auto"/>
        <w:ind w:firstLine="720"/>
        <w:jc w:val="both"/>
        <w:rPr>
          <w:rFonts w:ascii="Arial" w:eastAsia="Times New Roman" w:hAnsi="Arial" w:cs="Arial"/>
          <w:color w:val="000000"/>
          <w:sz w:val="18"/>
          <w:szCs w:val="18"/>
          <w:lang w:eastAsia="ru-RU"/>
        </w:rPr>
      </w:pPr>
      <w:r w:rsidRPr="00C50FEF">
        <w:rPr>
          <w:rFonts w:ascii="Arial" w:eastAsia="Times New Roman" w:hAnsi="Arial" w:cs="Arial"/>
          <w:color w:val="000000"/>
          <w:sz w:val="18"/>
          <w:szCs w:val="18"/>
          <w:lang w:eastAsia="ru-RU"/>
        </w:rPr>
        <w:t>2. Основанием для государственной регистрации права собственности участника долевого строительства на объект долевого строительства являются документы, подтверждающие факт его постройки (создания), - разрешение на ввод в эксплуатацию многоквартирного дома и (или) иного объекта недвижимости, в состав которых входит объект долевого строительства, и передаточный акт или иной документ о передаче объекта долевого строительства.</w:t>
      </w:r>
    </w:p>
    <w:p w:rsidR="00C50FEF" w:rsidRPr="00C50FEF" w:rsidRDefault="00C50FEF" w:rsidP="00C50FEF">
      <w:pPr>
        <w:shd w:val="clear" w:color="auto" w:fill="FFFFFF"/>
        <w:spacing w:after="0" w:line="240" w:lineRule="auto"/>
        <w:ind w:firstLine="720"/>
        <w:jc w:val="both"/>
        <w:rPr>
          <w:rFonts w:ascii="Arial" w:eastAsia="Times New Roman" w:hAnsi="Arial" w:cs="Arial"/>
          <w:color w:val="000000"/>
          <w:sz w:val="18"/>
          <w:szCs w:val="18"/>
          <w:lang w:eastAsia="ru-RU"/>
        </w:rPr>
      </w:pPr>
      <w:r w:rsidRPr="00C50FEF">
        <w:rPr>
          <w:rFonts w:ascii="Arial" w:eastAsia="Times New Roman" w:hAnsi="Arial" w:cs="Arial"/>
          <w:color w:val="000000"/>
          <w:sz w:val="18"/>
          <w:szCs w:val="18"/>
          <w:lang w:eastAsia="ru-RU"/>
        </w:rPr>
        <w:t>3. </w:t>
      </w:r>
      <w:hyperlink r:id="rId7" w:anchor="block_2011" w:history="1">
        <w:r w:rsidRPr="00C50FEF">
          <w:rPr>
            <w:rFonts w:ascii="Arial" w:eastAsia="Times New Roman" w:hAnsi="Arial" w:cs="Arial"/>
            <w:color w:val="008000"/>
            <w:sz w:val="18"/>
            <w:szCs w:val="18"/>
            <w:lang w:eastAsia="ru-RU"/>
          </w:rPr>
          <w:t>Застройщик</w:t>
        </w:r>
      </w:hyperlink>
      <w:r w:rsidRPr="00C50FEF">
        <w:rPr>
          <w:rFonts w:ascii="Arial" w:eastAsia="Times New Roman" w:hAnsi="Arial" w:cs="Arial"/>
          <w:color w:val="000000"/>
          <w:sz w:val="18"/>
          <w:szCs w:val="18"/>
          <w:lang w:eastAsia="ru-RU"/>
        </w:rPr>
        <w:t> передает разрешение на ввод в эксплуатацию многоквартирного дома и (или) иного объекта недвижимости или нотариально удостоверенную копию этого разрешения в органы, осуществляющие государственную регистрацию прав на недвижимое имущество и сделок с ним, для государственной регистрации прав собственности участников долевого строительства на объекты долевого строительства не позднее чем через десять рабочих дней после получения такого разрешения.</w:t>
      </w:r>
    </w:p>
    <w:p w:rsidR="00C50FEF" w:rsidRPr="00C50FEF" w:rsidRDefault="00C50FEF" w:rsidP="00C50FEF">
      <w:pPr>
        <w:shd w:val="clear" w:color="auto" w:fill="FFFFFF"/>
        <w:spacing w:after="0" w:line="240" w:lineRule="auto"/>
        <w:ind w:firstLine="720"/>
        <w:jc w:val="both"/>
        <w:rPr>
          <w:rFonts w:ascii="Arial" w:eastAsia="Times New Roman" w:hAnsi="Arial" w:cs="Arial"/>
          <w:color w:val="000000"/>
          <w:sz w:val="18"/>
          <w:szCs w:val="18"/>
          <w:lang w:eastAsia="ru-RU"/>
        </w:rPr>
      </w:pPr>
      <w:r w:rsidRPr="00C50FEF">
        <w:rPr>
          <w:rFonts w:ascii="Arial" w:eastAsia="Times New Roman" w:hAnsi="Arial" w:cs="Arial"/>
          <w:color w:val="000000"/>
          <w:sz w:val="18"/>
          <w:szCs w:val="18"/>
          <w:lang w:eastAsia="ru-RU"/>
        </w:rPr>
        <w:t>4. Участник долевого строительства или его наследники вправе обратиться в органы, осуществляющие государственную регистрацию прав на недвижимое имущество и сделок с ним, с заявлением о государственной регистрации права собственности на объект долевого строительства, построенный (созданный) за счет денежных средств такого участника долевого строительства в соответствии с договором, после подписания застройщиком и участником долевого строительства или его наследниками передаточного акта либо иного документа о передаче объекта долевого строительства.</w:t>
      </w:r>
    </w:p>
    <w:p w:rsidR="00C50FEF" w:rsidRPr="00C50FEF" w:rsidRDefault="00C50FEF" w:rsidP="00C50FEF">
      <w:pPr>
        <w:shd w:val="clear" w:color="auto" w:fill="FFFFFF"/>
        <w:spacing w:after="0" w:line="240" w:lineRule="auto"/>
        <w:ind w:firstLine="720"/>
        <w:jc w:val="both"/>
        <w:rPr>
          <w:rFonts w:ascii="Arial" w:eastAsia="Times New Roman" w:hAnsi="Arial" w:cs="Arial"/>
          <w:color w:val="000000"/>
          <w:sz w:val="18"/>
          <w:szCs w:val="18"/>
          <w:lang w:eastAsia="ru-RU"/>
        </w:rPr>
      </w:pPr>
      <w:r w:rsidRPr="00C50FEF">
        <w:rPr>
          <w:rFonts w:ascii="Arial" w:eastAsia="Times New Roman" w:hAnsi="Arial" w:cs="Arial"/>
          <w:color w:val="000000"/>
          <w:sz w:val="18"/>
          <w:szCs w:val="18"/>
          <w:lang w:eastAsia="ru-RU"/>
        </w:rPr>
        <w:t>5. У участника долевой собственности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которая не может быть отчуждена или передана отдельно от права собственности на объект долевого строительства.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w:t>
      </w:r>
    </w:p>
    <w:p w:rsidR="008F1928" w:rsidRDefault="00C50FEF" w:rsidP="00C50FEF">
      <w:r w:rsidRPr="00C50FEF">
        <w:rPr>
          <w:rFonts w:ascii="Arial" w:eastAsia="Times New Roman" w:hAnsi="Arial" w:cs="Arial"/>
          <w:color w:val="000000"/>
          <w:sz w:val="27"/>
          <w:szCs w:val="27"/>
          <w:lang w:eastAsia="ru-RU"/>
        </w:rPr>
        <w:br/>
      </w:r>
      <w:r w:rsidRPr="00C50FEF">
        <w:rPr>
          <w:rFonts w:ascii="Arial" w:eastAsia="Times New Roman" w:hAnsi="Arial" w:cs="Arial"/>
          <w:color w:val="000000"/>
          <w:sz w:val="27"/>
          <w:szCs w:val="27"/>
          <w:lang w:eastAsia="ru-RU"/>
        </w:rPr>
        <w:br/>
        <w:t>Система ГАРАНТ: </w:t>
      </w:r>
      <w:hyperlink r:id="rId8" w:anchor="block_16#ixzz3kezfW7Vw" w:history="1">
        <w:r w:rsidRPr="00C50FEF">
          <w:rPr>
            <w:rFonts w:ascii="Arial" w:eastAsia="Times New Roman" w:hAnsi="Arial" w:cs="Arial"/>
            <w:color w:val="003399"/>
            <w:sz w:val="27"/>
            <w:szCs w:val="27"/>
            <w:lang w:eastAsia="ru-RU"/>
          </w:rPr>
          <w:t>http://base.garant.ru/12138267/#block_16#ixzz3kezfW7Vw</w:t>
        </w:r>
      </w:hyperlink>
      <w:bookmarkStart w:id="0" w:name="_GoBack"/>
      <w:bookmarkEnd w:id="0"/>
    </w:p>
    <w:sectPr w:rsidR="008F19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157"/>
    <w:rsid w:val="008F1928"/>
    <w:rsid w:val="00A25157"/>
    <w:rsid w:val="00C50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A57B9A-3C5A-4BDC-8A4B-C0511A8F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C50FE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50FEF"/>
    <w:rPr>
      <w:rFonts w:ascii="Times New Roman" w:eastAsia="Times New Roman" w:hAnsi="Times New Roman" w:cs="Times New Roman"/>
      <w:b/>
      <w:bCs/>
      <w:sz w:val="24"/>
      <w:szCs w:val="24"/>
      <w:lang w:eastAsia="ru-RU"/>
    </w:rPr>
  </w:style>
  <w:style w:type="paragraph" w:customStyle="1" w:styleId="s15">
    <w:name w:val="s_15"/>
    <w:basedOn w:val="a"/>
    <w:rsid w:val="00C50F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C50FEF"/>
  </w:style>
  <w:style w:type="paragraph" w:customStyle="1" w:styleId="s9">
    <w:name w:val="s_9"/>
    <w:basedOn w:val="a"/>
    <w:rsid w:val="00C50F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50FEF"/>
  </w:style>
  <w:style w:type="character" w:styleId="a3">
    <w:name w:val="Hyperlink"/>
    <w:basedOn w:val="a0"/>
    <w:uiPriority w:val="99"/>
    <w:semiHidden/>
    <w:unhideWhenUsed/>
    <w:rsid w:val="00C50FEF"/>
    <w:rPr>
      <w:color w:val="0000FF"/>
      <w:u w:val="single"/>
    </w:rPr>
  </w:style>
  <w:style w:type="paragraph" w:customStyle="1" w:styleId="s1">
    <w:name w:val="s_1"/>
    <w:basedOn w:val="a"/>
    <w:rsid w:val="00C50F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4448">
      <w:bodyDiv w:val="1"/>
      <w:marLeft w:val="0"/>
      <w:marRight w:val="0"/>
      <w:marTop w:val="0"/>
      <w:marBottom w:val="0"/>
      <w:divBdr>
        <w:top w:val="none" w:sz="0" w:space="0" w:color="auto"/>
        <w:left w:val="none" w:sz="0" w:space="0" w:color="auto"/>
        <w:bottom w:val="none" w:sz="0" w:space="0" w:color="auto"/>
        <w:right w:val="none" w:sz="0" w:space="0" w:color="auto"/>
      </w:divBdr>
      <w:divsChild>
        <w:div w:id="376322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38267/" TargetMode="External"/><Relationship Id="rId3" Type="http://schemas.openxmlformats.org/officeDocument/2006/relationships/webSettings" Target="webSettings.xml"/><Relationship Id="rId7" Type="http://schemas.openxmlformats.org/officeDocument/2006/relationships/hyperlink" Target="http://base.garant.ru/1213826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se.garant.ru/11901341/4/" TargetMode="External"/><Relationship Id="rId5" Type="http://schemas.openxmlformats.org/officeDocument/2006/relationships/hyperlink" Target="http://base.garant.ru/12138267/" TargetMode="External"/><Relationship Id="rId10" Type="http://schemas.openxmlformats.org/officeDocument/2006/relationships/theme" Target="theme/theme1.xml"/><Relationship Id="rId4" Type="http://schemas.openxmlformats.org/officeDocument/2006/relationships/hyperlink" Target="http://base.garant.ru/57591396/"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2527</Characters>
  <Application>Microsoft Office Word</Application>
  <DocSecurity>0</DocSecurity>
  <Lines>21</Lines>
  <Paragraphs>5</Paragraphs>
  <ScaleCrop>false</ScaleCrop>
  <Company>diakov.net</Company>
  <LinksUpToDate>false</LinksUpToDate>
  <CharactersWithSpaces>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2015-09-03T07:56:00Z</dcterms:created>
  <dcterms:modified xsi:type="dcterms:W3CDTF">2015-09-03T07:56:00Z</dcterms:modified>
</cp:coreProperties>
</file>